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18"/>
          <w:szCs w:val="18"/>
        </w:rPr>
      </w:pPr>
      <w:r w:rsidDel="00000000" w:rsidR="00000000" w:rsidRPr="00000000">
        <w:rPr>
          <w:b w:val="1"/>
          <w:sz w:val="18"/>
          <w:szCs w:val="18"/>
          <w:rtl w:val="0"/>
        </w:rPr>
        <w:t xml:space="preserve">Mark</w:t>
      </w:r>
    </w:p>
    <w:p w:rsidR="00000000" w:rsidDel="00000000" w:rsidP="00000000" w:rsidRDefault="00000000" w:rsidRPr="00000000" w14:paraId="00000002">
      <w:pPr>
        <w:rPr>
          <w:sz w:val="18"/>
          <w:szCs w:val="18"/>
        </w:rPr>
      </w:pPr>
      <w:r w:rsidDel="00000000" w:rsidR="00000000" w:rsidRPr="00000000">
        <w:rPr>
          <w:sz w:val="18"/>
          <w:szCs w:val="18"/>
          <w:rtl w:val="0"/>
        </w:rPr>
        <w:t xml:space="preserve">1. </w:t>
      </w:r>
      <w:r w:rsidDel="00000000" w:rsidR="00000000" w:rsidRPr="00000000">
        <w:rPr>
          <w:i w:val="1"/>
          <w:sz w:val="18"/>
          <w:szCs w:val="18"/>
          <w:rtl w:val="0"/>
        </w:rPr>
        <w:t xml:space="preserve">Introduction</w:t>
      </w:r>
      <w:r w:rsidDel="00000000" w:rsidR="00000000" w:rsidRPr="00000000">
        <w:rPr>
          <w:sz w:val="18"/>
          <w:szCs w:val="18"/>
          <w:rtl w:val="0"/>
        </w:rPr>
        <w:t xml:space="preserve">:</w:t>
      </w:r>
    </w:p>
    <w:p w:rsidR="00000000" w:rsidDel="00000000" w:rsidP="00000000" w:rsidRDefault="00000000" w:rsidRPr="00000000" w14:paraId="00000003">
      <w:pPr>
        <w:rPr>
          <w:sz w:val="18"/>
          <w:szCs w:val="18"/>
        </w:rPr>
      </w:pPr>
      <w:r w:rsidDel="00000000" w:rsidR="00000000" w:rsidRPr="00000000">
        <w:rPr>
          <w:sz w:val="18"/>
          <w:szCs w:val="18"/>
          <w:rtl w:val="0"/>
        </w:rPr>
        <w:t xml:space="preserve">Of the four Gospels Mark gives the most concise account of the life and ministry of Jesus.   </w:t>
      </w:r>
    </w:p>
    <w:p w:rsidR="00000000" w:rsidDel="00000000" w:rsidP="00000000" w:rsidRDefault="00000000" w:rsidRPr="00000000" w14:paraId="00000004">
      <w:pPr>
        <w:rPr>
          <w:sz w:val="18"/>
          <w:szCs w:val="18"/>
        </w:rPr>
      </w:pPr>
      <w:r w:rsidDel="00000000" w:rsidR="00000000" w:rsidRPr="00000000">
        <w:rPr>
          <w:rtl w:val="0"/>
        </w:rPr>
      </w:r>
    </w:p>
    <w:p w:rsidR="00000000" w:rsidDel="00000000" w:rsidP="00000000" w:rsidRDefault="00000000" w:rsidRPr="00000000" w14:paraId="00000005">
      <w:pPr>
        <w:rPr>
          <w:sz w:val="18"/>
          <w:szCs w:val="18"/>
        </w:rPr>
      </w:pPr>
      <w:r w:rsidDel="00000000" w:rsidR="00000000" w:rsidRPr="00000000">
        <w:rPr>
          <w:sz w:val="18"/>
          <w:szCs w:val="18"/>
          <w:rtl w:val="0"/>
        </w:rPr>
        <w:t xml:space="preserve">2. </w:t>
      </w:r>
      <w:r w:rsidDel="00000000" w:rsidR="00000000" w:rsidRPr="00000000">
        <w:rPr>
          <w:i w:val="1"/>
          <w:sz w:val="18"/>
          <w:szCs w:val="18"/>
          <w:rtl w:val="0"/>
        </w:rPr>
        <w:t xml:space="preserve">Authorship</w:t>
      </w:r>
      <w:r w:rsidDel="00000000" w:rsidR="00000000" w:rsidRPr="00000000">
        <w:rPr>
          <w:sz w:val="18"/>
          <w:szCs w:val="18"/>
          <w:rtl w:val="0"/>
        </w:rPr>
        <w:t xml:space="preserve">:</w:t>
      </w:r>
    </w:p>
    <w:p w:rsidR="00000000" w:rsidDel="00000000" w:rsidP="00000000" w:rsidRDefault="00000000" w:rsidRPr="00000000" w14:paraId="00000006">
      <w:pPr>
        <w:rPr>
          <w:sz w:val="18"/>
          <w:szCs w:val="18"/>
        </w:rPr>
      </w:pPr>
      <w:r w:rsidDel="00000000" w:rsidR="00000000" w:rsidRPr="00000000">
        <w:rPr>
          <w:sz w:val="18"/>
          <w:szCs w:val="18"/>
          <w:rtl w:val="0"/>
        </w:rPr>
        <w:t xml:space="preserve">The author’s full name is John Mark. He is mentioned eight times in the rest of the New Testament. His father is never mentioned. His mother was one of several New Testament women named Mary. She was a wealthy follower of Jesus who lived in a large house in Jerusalem (Acts 12:12).</w:t>
      </w:r>
    </w:p>
    <w:p w:rsidR="00000000" w:rsidDel="00000000" w:rsidP="00000000" w:rsidRDefault="00000000" w:rsidRPr="00000000" w14:paraId="00000007">
      <w:pPr>
        <w:rPr>
          <w:sz w:val="18"/>
          <w:szCs w:val="18"/>
        </w:rPr>
      </w:pPr>
      <w:r w:rsidDel="00000000" w:rsidR="00000000" w:rsidRPr="00000000">
        <w:rPr>
          <w:rtl w:val="0"/>
        </w:rPr>
      </w:r>
    </w:p>
    <w:p w:rsidR="00000000" w:rsidDel="00000000" w:rsidP="00000000" w:rsidRDefault="00000000" w:rsidRPr="00000000" w14:paraId="00000008">
      <w:pPr>
        <w:rPr>
          <w:sz w:val="18"/>
          <w:szCs w:val="18"/>
        </w:rPr>
      </w:pPr>
      <w:r w:rsidDel="00000000" w:rsidR="00000000" w:rsidRPr="00000000">
        <w:rPr>
          <w:sz w:val="18"/>
          <w:szCs w:val="18"/>
          <w:rtl w:val="0"/>
        </w:rPr>
        <w:t xml:space="preserve">3. </w:t>
      </w:r>
      <w:r w:rsidDel="00000000" w:rsidR="00000000" w:rsidRPr="00000000">
        <w:rPr>
          <w:i w:val="1"/>
          <w:sz w:val="18"/>
          <w:szCs w:val="18"/>
          <w:rtl w:val="0"/>
        </w:rPr>
        <w:t xml:space="preserve">Background</w:t>
      </w:r>
      <w:r w:rsidDel="00000000" w:rsidR="00000000" w:rsidRPr="00000000">
        <w:rPr>
          <w:sz w:val="18"/>
          <w:szCs w:val="18"/>
          <w:rtl w:val="0"/>
        </w:rPr>
        <w:t xml:space="preserve">:</w:t>
      </w:r>
    </w:p>
    <w:p w:rsidR="00000000" w:rsidDel="00000000" w:rsidP="00000000" w:rsidRDefault="00000000" w:rsidRPr="00000000" w14:paraId="00000009">
      <w:pPr>
        <w:rPr>
          <w:sz w:val="18"/>
          <w:szCs w:val="18"/>
        </w:rPr>
      </w:pPr>
      <w:r w:rsidDel="00000000" w:rsidR="00000000" w:rsidRPr="00000000">
        <w:rPr>
          <w:sz w:val="18"/>
          <w:szCs w:val="18"/>
          <w:rtl w:val="0"/>
        </w:rPr>
        <w:t xml:space="preserve">A very early tradition outside the New Testament tells that Mark traveled much with Peter, and that, at the request of the people of the church, he wrote the things which Peter told concerning Jesus. His account begins with the events Peter witnessed and does not tell of the birth and early life of Jesus.   </w:t>
      </w:r>
    </w:p>
    <w:p w:rsidR="00000000" w:rsidDel="00000000" w:rsidP="00000000" w:rsidRDefault="00000000" w:rsidRPr="00000000" w14:paraId="0000000A">
      <w:pPr>
        <w:rPr>
          <w:sz w:val="18"/>
          <w:szCs w:val="18"/>
        </w:rPr>
      </w:pPr>
      <w:r w:rsidDel="00000000" w:rsidR="00000000" w:rsidRPr="00000000">
        <w:rPr>
          <w:rtl w:val="0"/>
        </w:rPr>
      </w:r>
    </w:p>
    <w:p w:rsidR="00000000" w:rsidDel="00000000" w:rsidP="00000000" w:rsidRDefault="00000000" w:rsidRPr="00000000" w14:paraId="0000000B">
      <w:pPr>
        <w:rPr>
          <w:i w:val="1"/>
          <w:sz w:val="18"/>
          <w:szCs w:val="18"/>
        </w:rPr>
      </w:pPr>
      <w:r w:rsidDel="00000000" w:rsidR="00000000" w:rsidRPr="00000000">
        <w:rPr>
          <w:sz w:val="18"/>
          <w:szCs w:val="18"/>
          <w:rtl w:val="0"/>
        </w:rPr>
        <w:t xml:space="preserve">4.   </w:t>
      </w:r>
      <w:r w:rsidDel="00000000" w:rsidR="00000000" w:rsidRPr="00000000">
        <w:rPr>
          <w:i w:val="1"/>
          <w:sz w:val="18"/>
          <w:szCs w:val="18"/>
          <w:rtl w:val="0"/>
        </w:rPr>
        <w:t xml:space="preserve">Points of Interest</w:t>
      </w:r>
    </w:p>
    <w:p w:rsidR="00000000" w:rsidDel="00000000" w:rsidP="00000000" w:rsidRDefault="00000000" w:rsidRPr="00000000" w14:paraId="0000000C">
      <w:pPr>
        <w:rPr>
          <w:sz w:val="18"/>
          <w:szCs w:val="18"/>
        </w:rPr>
      </w:pPr>
      <w:r w:rsidDel="00000000" w:rsidR="00000000" w:rsidRPr="00000000">
        <w:rPr>
          <w:sz w:val="18"/>
          <w:szCs w:val="18"/>
          <w:rtl w:val="0"/>
        </w:rPr>
        <w:t xml:space="preserve">--In the early days of the church Mark had the nickname: </w:t>
      </w:r>
      <w:r w:rsidDel="00000000" w:rsidR="00000000" w:rsidRPr="00000000">
        <w:rPr>
          <w:i w:val="1"/>
          <w:sz w:val="18"/>
          <w:szCs w:val="18"/>
          <w:rtl w:val="0"/>
        </w:rPr>
        <w:t xml:space="preserve">stumpy-fingered</w:t>
      </w:r>
      <w:r w:rsidDel="00000000" w:rsidR="00000000" w:rsidRPr="00000000">
        <w:rPr>
          <w:sz w:val="18"/>
          <w:szCs w:val="18"/>
          <w:rtl w:val="0"/>
        </w:rPr>
        <w:t xml:space="preserve">. This may refer either to a physical peculiarity on the part of the author or to some strange stylistic features of his Gospel. </w:t>
      </w:r>
    </w:p>
    <w:p w:rsidR="00000000" w:rsidDel="00000000" w:rsidP="00000000" w:rsidRDefault="00000000" w:rsidRPr="00000000" w14:paraId="0000000D">
      <w:pPr>
        <w:rPr>
          <w:sz w:val="18"/>
          <w:szCs w:val="18"/>
        </w:rPr>
      </w:pPr>
      <w:r w:rsidDel="00000000" w:rsidR="00000000" w:rsidRPr="00000000">
        <w:rPr>
          <w:sz w:val="18"/>
          <w:szCs w:val="18"/>
          <w:rtl w:val="0"/>
        </w:rPr>
        <w:t xml:space="preserve">--Of the sixteen chapters in the book, six are devoted to the final week of Jesus’ life.</w:t>
      </w:r>
    </w:p>
    <w:p w:rsidR="00000000" w:rsidDel="00000000" w:rsidP="00000000" w:rsidRDefault="00000000" w:rsidRPr="00000000" w14:paraId="0000000E">
      <w:pPr>
        <w:rPr>
          <w:sz w:val="18"/>
          <w:szCs w:val="18"/>
        </w:rPr>
      </w:pPr>
      <w:r w:rsidDel="00000000" w:rsidR="00000000" w:rsidRPr="00000000">
        <w:rPr>
          <w:sz w:val="18"/>
          <w:szCs w:val="18"/>
          <w:rtl w:val="0"/>
        </w:rPr>
        <w:t xml:space="preserve">--To reduce opposition until His mission was complete, Jesus repeatedly told people not to say anything about His identity or what miracles He had done.</w:t>
      </w:r>
    </w:p>
    <w:p w:rsidR="00000000" w:rsidDel="00000000" w:rsidP="00000000" w:rsidRDefault="00000000" w:rsidRPr="00000000" w14:paraId="0000000F">
      <w:pPr>
        <w:rPr>
          <w:sz w:val="18"/>
          <w:szCs w:val="18"/>
        </w:rPr>
      </w:pPr>
      <w:r w:rsidDel="00000000" w:rsidR="00000000" w:rsidRPr="00000000">
        <w:rPr>
          <w:sz w:val="18"/>
          <w:szCs w:val="18"/>
          <w:rtl w:val="0"/>
        </w:rPr>
        <w:t xml:space="preserve">--Jesus used parables as coded messages to His followers—messages hidden from His opponents.</w:t>
      </w:r>
    </w:p>
    <w:p w:rsidR="00000000" w:rsidDel="00000000" w:rsidP="00000000" w:rsidRDefault="00000000" w:rsidRPr="00000000" w14:paraId="00000010">
      <w:pPr>
        <w:rPr>
          <w:sz w:val="18"/>
          <w:szCs w:val="18"/>
        </w:rPr>
      </w:pPr>
      <w:r w:rsidDel="00000000" w:rsidR="00000000" w:rsidRPr="00000000">
        <w:rPr>
          <w:sz w:val="18"/>
          <w:szCs w:val="18"/>
          <w:rtl w:val="0"/>
        </w:rPr>
        <w:t xml:space="preserve">--The oldest manuscripts conclude the Gospel of Mark with the women running from the tomb, too afraid to tell anyone what they had discovered (Mark 16:8). The longer ending appears in the majority of manuscripts. </w:t>
      </w:r>
    </w:p>
    <w:p w:rsidR="00000000" w:rsidDel="00000000" w:rsidP="00000000" w:rsidRDefault="00000000" w:rsidRPr="00000000" w14:paraId="00000011">
      <w:pPr>
        <w:rPr>
          <w:sz w:val="18"/>
          <w:szCs w:val="18"/>
        </w:rPr>
      </w:pPr>
      <w:r w:rsidDel="00000000" w:rsidR="00000000" w:rsidRPr="00000000">
        <w:rPr>
          <w:sz w:val="18"/>
          <w:szCs w:val="18"/>
          <w:rtl w:val="0"/>
        </w:rPr>
        <w:t xml:space="preserve">--Mark records over half of Christ’s thirty-five miracles, the highest proportion in the Gospels. </w:t>
      </w:r>
    </w:p>
    <w:p w:rsidR="00000000" w:rsidDel="00000000" w:rsidP="00000000" w:rsidRDefault="00000000" w:rsidRPr="00000000" w14:paraId="00000012">
      <w:pPr>
        <w:rPr>
          <w:sz w:val="18"/>
          <w:szCs w:val="18"/>
        </w:rPr>
      </w:pPr>
      <w:r w:rsidDel="00000000" w:rsidR="00000000" w:rsidRPr="00000000">
        <w:rPr>
          <w:rtl w:val="0"/>
        </w:rPr>
      </w:r>
    </w:p>
    <w:p w:rsidR="00000000" w:rsidDel="00000000" w:rsidP="00000000" w:rsidRDefault="00000000" w:rsidRPr="00000000" w14:paraId="00000013">
      <w:pPr>
        <w:rPr>
          <w:sz w:val="18"/>
          <w:szCs w:val="18"/>
        </w:rPr>
      </w:pPr>
      <w:r w:rsidDel="00000000" w:rsidR="00000000" w:rsidRPr="00000000">
        <w:rPr>
          <w:sz w:val="18"/>
          <w:szCs w:val="18"/>
          <w:rtl w:val="0"/>
        </w:rPr>
        <w:t xml:space="preserve">5.  </w:t>
      </w:r>
      <w:r w:rsidDel="00000000" w:rsidR="00000000" w:rsidRPr="00000000">
        <w:rPr>
          <w:i w:val="1"/>
          <w:sz w:val="18"/>
          <w:szCs w:val="18"/>
          <w:rtl w:val="0"/>
        </w:rPr>
        <w:t xml:space="preserve">A Brief Outline of Mark</w:t>
      </w:r>
      <w:r w:rsidDel="00000000" w:rsidR="00000000" w:rsidRPr="00000000">
        <w:rPr>
          <w:sz w:val="18"/>
          <w:szCs w:val="18"/>
          <w:rtl w:val="0"/>
        </w:rPr>
        <w:t xml:space="preserve">:</w:t>
      </w:r>
    </w:p>
    <w:p w:rsidR="00000000" w:rsidDel="00000000" w:rsidP="00000000" w:rsidRDefault="00000000" w:rsidRPr="00000000" w14:paraId="00000014">
      <w:pPr>
        <w:rPr>
          <w:sz w:val="18"/>
          <w:szCs w:val="18"/>
        </w:rPr>
      </w:pPr>
      <w:r w:rsidDel="00000000" w:rsidR="00000000" w:rsidRPr="00000000">
        <w:rPr>
          <w:sz w:val="18"/>
          <w:szCs w:val="18"/>
          <w:rtl w:val="0"/>
        </w:rPr>
        <w:tab/>
        <w:t xml:space="preserve">Chapters</w:t>
      </w:r>
    </w:p>
    <w:p w:rsidR="00000000" w:rsidDel="00000000" w:rsidP="00000000" w:rsidRDefault="00000000" w:rsidRPr="00000000" w14:paraId="00000015">
      <w:pPr>
        <w:rPr>
          <w:sz w:val="18"/>
          <w:szCs w:val="18"/>
        </w:rPr>
      </w:pPr>
      <w:r w:rsidDel="00000000" w:rsidR="00000000" w:rsidRPr="00000000">
        <w:rPr>
          <w:sz w:val="18"/>
          <w:szCs w:val="18"/>
          <w:rtl w:val="0"/>
        </w:rPr>
        <w:tab/>
        <w:t xml:space="preserve">1:1-13</w:t>
        <w:tab/>
        <w:tab/>
        <w:t xml:space="preserve">Jesus’ preparation for His ministry</w:t>
      </w:r>
    </w:p>
    <w:p w:rsidR="00000000" w:rsidDel="00000000" w:rsidP="00000000" w:rsidRDefault="00000000" w:rsidRPr="00000000" w14:paraId="00000016">
      <w:pPr>
        <w:rPr>
          <w:sz w:val="18"/>
          <w:szCs w:val="18"/>
        </w:rPr>
      </w:pPr>
      <w:r w:rsidDel="00000000" w:rsidR="00000000" w:rsidRPr="00000000">
        <w:rPr>
          <w:sz w:val="18"/>
          <w:szCs w:val="18"/>
          <w:rtl w:val="0"/>
        </w:rPr>
        <w:tab/>
        <w:t xml:space="preserve">1:14-2:12</w:t>
        <w:tab/>
        <w:t xml:space="preserve">Early works and miracles</w:t>
      </w:r>
    </w:p>
    <w:p w:rsidR="00000000" w:rsidDel="00000000" w:rsidP="00000000" w:rsidRDefault="00000000" w:rsidRPr="00000000" w14:paraId="00000017">
      <w:pPr>
        <w:rPr>
          <w:sz w:val="18"/>
          <w:szCs w:val="18"/>
        </w:rPr>
      </w:pPr>
      <w:r w:rsidDel="00000000" w:rsidR="00000000" w:rsidRPr="00000000">
        <w:rPr>
          <w:sz w:val="18"/>
          <w:szCs w:val="18"/>
          <w:rtl w:val="0"/>
        </w:rPr>
        <w:tab/>
        <w:t xml:space="preserve">2:13-6:5</w:t>
        <w:tab/>
        <w:t xml:space="preserve">Actions and attitudes which set Him apart from the religious leaders of His day</w:t>
      </w:r>
    </w:p>
    <w:p w:rsidR="00000000" w:rsidDel="00000000" w:rsidP="00000000" w:rsidRDefault="00000000" w:rsidRPr="00000000" w14:paraId="00000018">
      <w:pPr>
        <w:rPr>
          <w:sz w:val="18"/>
          <w:szCs w:val="18"/>
        </w:rPr>
      </w:pPr>
      <w:r w:rsidDel="00000000" w:rsidR="00000000" w:rsidRPr="00000000">
        <w:rPr>
          <w:sz w:val="18"/>
          <w:szCs w:val="18"/>
          <w:rtl w:val="0"/>
        </w:rPr>
        <w:tab/>
        <w:t xml:space="preserve">6:6-13:37</w:t>
        <w:tab/>
        <w:t xml:space="preserve">The main period of His ministry</w:t>
      </w:r>
    </w:p>
    <w:p w:rsidR="00000000" w:rsidDel="00000000" w:rsidP="00000000" w:rsidRDefault="00000000" w:rsidRPr="00000000" w14:paraId="00000019">
      <w:pPr>
        <w:rPr>
          <w:sz w:val="18"/>
          <w:szCs w:val="18"/>
        </w:rPr>
      </w:pPr>
      <w:r w:rsidDel="00000000" w:rsidR="00000000" w:rsidRPr="00000000">
        <w:rPr>
          <w:sz w:val="18"/>
          <w:szCs w:val="18"/>
          <w:rtl w:val="0"/>
        </w:rPr>
        <w:tab/>
        <w:t xml:space="preserve">14:1-15:47</w:t>
        <w:tab/>
        <w:t xml:space="preserve">Opposition, leading to the Crucifixion</w:t>
      </w:r>
    </w:p>
    <w:p w:rsidR="00000000" w:rsidDel="00000000" w:rsidP="00000000" w:rsidRDefault="00000000" w:rsidRPr="00000000" w14:paraId="0000001A">
      <w:pPr>
        <w:rPr>
          <w:sz w:val="18"/>
          <w:szCs w:val="18"/>
        </w:rPr>
      </w:pPr>
      <w:r w:rsidDel="00000000" w:rsidR="00000000" w:rsidRPr="00000000">
        <w:rPr>
          <w:sz w:val="18"/>
          <w:szCs w:val="18"/>
          <w:rtl w:val="0"/>
        </w:rPr>
        <w:tab/>
        <w:t xml:space="preserve">16:1-20</w:t>
        <w:tab/>
        <w:t xml:space="preserve">The Resurrection, appearances, and Commission</w:t>
      </w:r>
    </w:p>
    <w:p w:rsidR="00000000" w:rsidDel="00000000" w:rsidP="00000000" w:rsidRDefault="00000000" w:rsidRPr="00000000" w14:paraId="0000001B">
      <w:pPr>
        <w:rPr>
          <w:sz w:val="18"/>
          <w:szCs w:val="18"/>
        </w:rPr>
      </w:pPr>
      <w:r w:rsidDel="00000000" w:rsidR="00000000" w:rsidRPr="00000000">
        <w:rPr>
          <w:rtl w:val="0"/>
        </w:rPr>
      </w:r>
    </w:p>
    <w:p w:rsidR="00000000" w:rsidDel="00000000" w:rsidP="00000000" w:rsidRDefault="00000000" w:rsidRPr="00000000" w14:paraId="0000001C">
      <w:pPr>
        <w:rPr>
          <w:sz w:val="18"/>
          <w:szCs w:val="18"/>
        </w:rPr>
      </w:pPr>
      <w:r w:rsidDel="00000000" w:rsidR="00000000" w:rsidRPr="00000000">
        <w:rPr>
          <w:sz w:val="18"/>
          <w:szCs w:val="18"/>
          <w:rtl w:val="0"/>
        </w:rPr>
        <w:t xml:space="preserve">5. April Reading Guide</w:t>
      </w:r>
    </w:p>
    <w:p w:rsidR="00000000" w:rsidDel="00000000" w:rsidP="00000000" w:rsidRDefault="00000000" w:rsidRPr="00000000" w14:paraId="0000001D">
      <w:pPr>
        <w:rPr>
          <w:sz w:val="18"/>
          <w:szCs w:val="18"/>
        </w:rPr>
      </w:pPr>
      <w:r w:rsidDel="00000000" w:rsidR="00000000" w:rsidRPr="00000000">
        <w:rPr>
          <w:sz w:val="18"/>
          <w:szCs w:val="18"/>
          <w:rtl w:val="0"/>
        </w:rPr>
        <w:tab/>
        <w:t xml:space="preserve">Week of March 27-Apr 2 </w:t>
        <w:tab/>
        <w:tab/>
        <w:tab/>
        <w:t xml:space="preserve">Mark 1-4</w:t>
      </w:r>
    </w:p>
    <w:p w:rsidR="00000000" w:rsidDel="00000000" w:rsidP="00000000" w:rsidRDefault="00000000" w:rsidRPr="00000000" w14:paraId="0000001E">
      <w:pPr>
        <w:rPr>
          <w:sz w:val="18"/>
          <w:szCs w:val="18"/>
        </w:rPr>
      </w:pPr>
      <w:r w:rsidDel="00000000" w:rsidR="00000000" w:rsidRPr="00000000">
        <w:rPr>
          <w:sz w:val="18"/>
          <w:szCs w:val="18"/>
          <w:rtl w:val="0"/>
        </w:rPr>
        <w:tab/>
        <w:t xml:space="preserve">Week of April 3-9</w:t>
        <w:tab/>
        <w:tab/>
        <w:tab/>
        <w:tab/>
        <w:t xml:space="preserve">Mark 5-7</w:t>
      </w:r>
    </w:p>
    <w:p w:rsidR="00000000" w:rsidDel="00000000" w:rsidP="00000000" w:rsidRDefault="00000000" w:rsidRPr="00000000" w14:paraId="0000001F">
      <w:pPr>
        <w:rPr>
          <w:sz w:val="18"/>
          <w:szCs w:val="18"/>
        </w:rPr>
      </w:pPr>
      <w:r w:rsidDel="00000000" w:rsidR="00000000" w:rsidRPr="00000000">
        <w:rPr>
          <w:sz w:val="18"/>
          <w:szCs w:val="18"/>
          <w:rtl w:val="0"/>
        </w:rPr>
        <w:tab/>
        <w:t xml:space="preserve">Week of April 10-16</w:t>
        <w:tab/>
        <w:tab/>
        <w:tab/>
        <w:t xml:space="preserve">Mark 8-10</w:t>
      </w:r>
    </w:p>
    <w:p w:rsidR="00000000" w:rsidDel="00000000" w:rsidP="00000000" w:rsidRDefault="00000000" w:rsidRPr="00000000" w14:paraId="00000020">
      <w:pPr>
        <w:rPr>
          <w:sz w:val="18"/>
          <w:szCs w:val="18"/>
        </w:rPr>
      </w:pPr>
      <w:r w:rsidDel="00000000" w:rsidR="00000000" w:rsidRPr="00000000">
        <w:rPr>
          <w:sz w:val="18"/>
          <w:szCs w:val="18"/>
          <w:rtl w:val="0"/>
        </w:rPr>
        <w:tab/>
        <w:t xml:space="preserve">Week of April 17-23</w:t>
        <w:tab/>
        <w:tab/>
        <w:tab/>
        <w:t xml:space="preserve">Mark 11-13</w:t>
      </w:r>
    </w:p>
    <w:p w:rsidR="00000000" w:rsidDel="00000000" w:rsidP="00000000" w:rsidRDefault="00000000" w:rsidRPr="00000000" w14:paraId="00000021">
      <w:pPr>
        <w:rPr>
          <w:sz w:val="18"/>
          <w:szCs w:val="18"/>
        </w:rPr>
      </w:pPr>
      <w:r w:rsidDel="00000000" w:rsidR="00000000" w:rsidRPr="00000000">
        <w:rPr>
          <w:b w:val="1"/>
          <w:sz w:val="18"/>
          <w:szCs w:val="18"/>
          <w:rtl w:val="0"/>
        </w:rPr>
        <w:tab/>
      </w:r>
      <w:r w:rsidDel="00000000" w:rsidR="00000000" w:rsidRPr="00000000">
        <w:rPr>
          <w:sz w:val="18"/>
          <w:szCs w:val="18"/>
          <w:rtl w:val="0"/>
        </w:rPr>
        <w:t xml:space="preserve">Week of April 24-30</w:t>
        <w:tab/>
        <w:tab/>
        <w:tab/>
        <w:t xml:space="preserve">Mark 14-16</w:t>
      </w:r>
    </w:p>
    <w:p w:rsidR="00000000" w:rsidDel="00000000" w:rsidP="00000000" w:rsidRDefault="00000000" w:rsidRPr="00000000" w14:paraId="00000022">
      <w:pPr>
        <w:rPr>
          <w:sz w:val="18"/>
          <w:szCs w:val="18"/>
        </w:rPr>
      </w:pPr>
      <w:r w:rsidDel="00000000" w:rsidR="00000000" w:rsidRPr="00000000">
        <w:rPr>
          <w:rtl w:val="0"/>
        </w:rPr>
      </w:r>
    </w:p>
    <w:p w:rsidR="00000000" w:rsidDel="00000000" w:rsidP="00000000" w:rsidRDefault="00000000" w:rsidRPr="00000000" w14:paraId="00000023">
      <w:pPr>
        <w:rPr>
          <w:sz w:val="18"/>
          <w:szCs w:val="18"/>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